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F240D" w:rsidRPr="005C3A02" w:rsidRDefault="00000000" w:rsidP="00E877E6">
      <w:pPr>
        <w:jc w:val="center"/>
        <w:rPr>
          <w:rFonts w:ascii="Cambria" w:eastAsia="Cambria" w:hAnsi="Cambria" w:cs="Cambria"/>
          <w:b/>
          <w:iCs/>
          <w:sz w:val="28"/>
          <w:szCs w:val="28"/>
        </w:rPr>
      </w:pPr>
      <w:r w:rsidRPr="005C3A02">
        <w:rPr>
          <w:rFonts w:ascii="Cambria" w:eastAsia="Cambria" w:hAnsi="Cambria" w:cs="Cambria"/>
          <w:b/>
          <w:iCs/>
          <w:sz w:val="28"/>
          <w:szCs w:val="28"/>
        </w:rPr>
        <w:t>Törésvonalak mentén kirajzolódó isteni erővonalak</w:t>
      </w:r>
    </w:p>
    <w:p w14:paraId="00000003" w14:textId="04F05130" w:rsidR="00BF240D" w:rsidRPr="005C3A02" w:rsidRDefault="00000000" w:rsidP="005C3A02">
      <w:pPr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  <w:r w:rsidRPr="005C3A02">
        <w:rPr>
          <w:rFonts w:ascii="Cambria" w:eastAsia="Cambria" w:hAnsi="Cambria" w:cs="Cambria"/>
          <w:b/>
          <w:bCs/>
          <w:i/>
          <w:iCs/>
          <w:sz w:val="28"/>
          <w:szCs w:val="28"/>
        </w:rPr>
        <w:t>L: Péld 4.</w:t>
      </w:r>
      <w:r w:rsidR="005C3A02" w:rsidRPr="005C3A02">
        <w:rPr>
          <w:rFonts w:ascii="Cambria" w:eastAsia="Cambria" w:hAnsi="Cambria" w:cs="Cambria"/>
          <w:b/>
          <w:bCs/>
          <w:i/>
          <w:iCs/>
          <w:sz w:val="28"/>
          <w:szCs w:val="28"/>
        </w:rPr>
        <w:t xml:space="preserve"> </w:t>
      </w:r>
      <w:r w:rsidR="005C3A02" w:rsidRPr="005C3A02">
        <w:rPr>
          <w:rFonts w:ascii="Cambria" w:eastAsia="Cambria" w:hAnsi="Cambria" w:cs="Cambria"/>
          <w:b/>
          <w:bCs/>
          <w:i/>
          <w:iCs/>
          <w:sz w:val="28"/>
          <w:szCs w:val="28"/>
        </w:rPr>
        <w:tab/>
      </w:r>
      <w:r w:rsidRPr="005C3A02">
        <w:rPr>
          <w:rFonts w:ascii="Cambria" w:eastAsia="Cambria" w:hAnsi="Cambria" w:cs="Cambria"/>
          <w:b/>
          <w:bCs/>
          <w:i/>
          <w:iCs/>
          <w:sz w:val="28"/>
          <w:szCs w:val="28"/>
        </w:rPr>
        <w:t>T: 1Kor 4,14–21</w:t>
      </w:r>
    </w:p>
    <w:p w14:paraId="00000004" w14:textId="356EB978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É: 1)</w:t>
      </w:r>
      <w:r w:rsidR="00177B1D" w:rsidRPr="007D392C">
        <w:rPr>
          <w:rFonts w:ascii="Cambria" w:eastAsia="Cambria" w:hAnsi="Cambria" w:cs="Cambria"/>
          <w:sz w:val="28"/>
          <w:szCs w:val="28"/>
        </w:rPr>
        <w:t xml:space="preserve"> 34,1.3.4.6 </w:t>
      </w:r>
      <w:r w:rsidR="00CD4E93">
        <w:rPr>
          <w:rFonts w:ascii="Cambria" w:eastAsia="Cambria" w:hAnsi="Cambria" w:cs="Cambria"/>
          <w:sz w:val="28"/>
          <w:szCs w:val="28"/>
        </w:rPr>
        <w:tab/>
      </w:r>
      <w:r w:rsidRPr="007D392C">
        <w:rPr>
          <w:rFonts w:ascii="Cambria" w:eastAsia="Cambria" w:hAnsi="Cambria" w:cs="Cambria"/>
          <w:sz w:val="28"/>
          <w:szCs w:val="28"/>
        </w:rPr>
        <w:t>2)</w:t>
      </w:r>
      <w:r w:rsidR="00177B1D" w:rsidRPr="007D392C">
        <w:rPr>
          <w:rFonts w:ascii="Cambria" w:eastAsia="Cambria" w:hAnsi="Cambria" w:cs="Cambria"/>
          <w:sz w:val="28"/>
          <w:szCs w:val="28"/>
        </w:rPr>
        <w:t xml:space="preserve"> 413, –</w:t>
      </w:r>
      <w:r w:rsidRPr="007D392C">
        <w:rPr>
          <w:rFonts w:ascii="Cambria" w:eastAsia="Cambria" w:hAnsi="Cambria" w:cs="Cambria"/>
          <w:sz w:val="28"/>
          <w:szCs w:val="28"/>
        </w:rPr>
        <w:tab/>
        <w:t>3)</w:t>
      </w:r>
      <w:r w:rsidR="00177B1D" w:rsidRPr="007D392C">
        <w:rPr>
          <w:rFonts w:ascii="Cambria" w:eastAsia="Cambria" w:hAnsi="Cambria" w:cs="Cambria"/>
          <w:sz w:val="28"/>
          <w:szCs w:val="28"/>
        </w:rPr>
        <w:t xml:space="preserve"> 246,2–3</w:t>
      </w:r>
    </w:p>
    <w:p w14:paraId="00000005" w14:textId="73CE1359" w:rsidR="00BF240D" w:rsidRPr="007D392C" w:rsidRDefault="00000000" w:rsidP="00CD4E93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4)</w:t>
      </w:r>
      <w:r w:rsidR="0086592D" w:rsidRPr="007D392C">
        <w:rPr>
          <w:rFonts w:ascii="Cambria" w:eastAsia="Cambria" w:hAnsi="Cambria" w:cs="Cambria"/>
          <w:sz w:val="28"/>
          <w:szCs w:val="28"/>
        </w:rPr>
        <w:t xml:space="preserve"> 477,1–3</w:t>
      </w:r>
      <w:r w:rsidRPr="007D392C">
        <w:rPr>
          <w:rFonts w:ascii="Cambria" w:eastAsia="Cambria" w:hAnsi="Cambria" w:cs="Cambria"/>
          <w:sz w:val="28"/>
          <w:szCs w:val="28"/>
        </w:rPr>
        <w:tab/>
      </w:r>
      <w:r w:rsidR="00CD4E93">
        <w:rPr>
          <w:rFonts w:ascii="Cambria" w:eastAsia="Cambria" w:hAnsi="Cambria" w:cs="Cambria"/>
          <w:sz w:val="28"/>
          <w:szCs w:val="28"/>
        </w:rPr>
        <w:tab/>
      </w:r>
      <w:r w:rsidRPr="007D392C">
        <w:rPr>
          <w:rFonts w:ascii="Cambria" w:eastAsia="Cambria" w:hAnsi="Cambria" w:cs="Cambria"/>
          <w:sz w:val="28"/>
          <w:szCs w:val="28"/>
        </w:rPr>
        <w:t>5)</w:t>
      </w:r>
      <w:r w:rsidR="00177B1D" w:rsidRPr="007D392C">
        <w:rPr>
          <w:rFonts w:ascii="Cambria" w:eastAsia="Cambria" w:hAnsi="Cambria" w:cs="Cambria"/>
          <w:sz w:val="28"/>
          <w:szCs w:val="28"/>
        </w:rPr>
        <w:t xml:space="preserve"> </w:t>
      </w:r>
      <w:r w:rsidR="00E61CB2" w:rsidRPr="007D392C">
        <w:rPr>
          <w:rFonts w:ascii="Cambria" w:eastAsia="Cambria" w:hAnsi="Cambria" w:cs="Cambria"/>
          <w:sz w:val="28"/>
          <w:szCs w:val="28"/>
        </w:rPr>
        <w:t>364,1–2.5–8</w:t>
      </w:r>
      <w:r w:rsidRPr="007D392C">
        <w:rPr>
          <w:rFonts w:ascii="Cambria" w:eastAsia="Cambria" w:hAnsi="Cambria" w:cs="Cambria"/>
          <w:sz w:val="28"/>
          <w:szCs w:val="28"/>
        </w:rPr>
        <w:tab/>
        <w:t>6)</w:t>
      </w:r>
      <w:r w:rsidR="0086592D" w:rsidRPr="007D392C">
        <w:rPr>
          <w:rFonts w:ascii="Cambria" w:eastAsia="Cambria" w:hAnsi="Cambria" w:cs="Cambria"/>
          <w:sz w:val="28"/>
          <w:szCs w:val="28"/>
        </w:rPr>
        <w:t xml:space="preserve"> 481,1–2</w:t>
      </w:r>
    </w:p>
    <w:p w14:paraId="00000006" w14:textId="77777777" w:rsidR="00BF240D" w:rsidRPr="007D392C" w:rsidRDefault="00BF240D" w:rsidP="00E877E6">
      <w:pPr>
        <w:rPr>
          <w:rFonts w:ascii="Cambria" w:eastAsia="Cambria" w:hAnsi="Cambria" w:cs="Cambria"/>
          <w:sz w:val="28"/>
          <w:szCs w:val="28"/>
        </w:rPr>
      </w:pPr>
    </w:p>
    <w:p w14:paraId="00000007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b/>
          <w:sz w:val="28"/>
          <w:szCs w:val="28"/>
        </w:rPr>
        <w:t>Bevezetés</w:t>
      </w:r>
    </w:p>
    <w:p w14:paraId="00000008" w14:textId="72967E12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Kedves Tanárok és Diákok, kedves apák, anyák és gyermekek, Isten</w:t>
      </w:r>
      <w:r w:rsidR="00E877E6" w:rsidRPr="007D392C">
        <w:rPr>
          <w:rFonts w:ascii="Cambria" w:eastAsia="Cambria" w:hAnsi="Cambria" w:cs="Cambria"/>
          <w:sz w:val="28"/>
          <w:szCs w:val="28"/>
        </w:rPr>
        <w:t>nek</w:t>
      </w:r>
      <w:r w:rsidRPr="007D392C">
        <w:rPr>
          <w:rFonts w:ascii="Cambria" w:eastAsia="Cambria" w:hAnsi="Cambria" w:cs="Cambria"/>
          <w:sz w:val="28"/>
          <w:szCs w:val="28"/>
        </w:rPr>
        <w:t xml:space="preserve"> kedves gyülekezete!</w:t>
      </w:r>
    </w:p>
    <w:p w14:paraId="00000009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Még mielőtt a mai napra rendelt kemény eledelt elétek hozom, engedjétek meg, hogy eláruljak egy, az igehirdetésre készüléssel kapcsolatos kulisszatitkot.</w:t>
      </w:r>
    </w:p>
    <w:p w14:paraId="0000000A" w14:textId="4E48402A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Mivel gyereknap van, szerettem volna egy olyan textust keresni, amiben benne van a „gyermekeim” kifejezés. Akadt is néhány, de amikor már-már elköteleződtem volna egy másik igénél, a napi bibliaolvasási rend szerint elém került a textusként felolvasott szakasz. Volt benne gyermek is, gyermeknevelés is, szeretés is. </w:t>
      </w:r>
      <w:r w:rsidR="000958FE" w:rsidRPr="007D392C">
        <w:rPr>
          <w:rFonts w:ascii="Cambria" w:eastAsia="Cambria" w:hAnsi="Cambria" w:cs="Cambria"/>
          <w:sz w:val="28"/>
          <w:szCs w:val="28"/>
        </w:rPr>
        <w:t>Megtalált az ige</w:t>
      </w:r>
      <w:r w:rsidR="00FF6AAF" w:rsidRPr="007D392C">
        <w:rPr>
          <w:rFonts w:ascii="Cambria" w:eastAsia="Cambria" w:hAnsi="Cambria" w:cs="Cambria"/>
          <w:sz w:val="28"/>
          <w:szCs w:val="28"/>
        </w:rPr>
        <w:t>, megtaláltam az igét</w:t>
      </w:r>
      <w:r w:rsidR="000958FE" w:rsidRPr="007D392C">
        <w:rPr>
          <w:rFonts w:ascii="Cambria" w:eastAsia="Cambria" w:hAnsi="Cambria" w:cs="Cambria"/>
          <w:sz w:val="28"/>
          <w:szCs w:val="28"/>
        </w:rPr>
        <w:t>.</w:t>
      </w:r>
    </w:p>
    <w:p w14:paraId="0000000B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Akkor még nem tudtam, hogy ez ennyire, de ennyire hozzánk illő üzenetet rejt.</w:t>
      </w:r>
    </w:p>
    <w:p w14:paraId="0000000C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Tejecskének gondolnánk első hallásra, de van itt protein és kalória bőven.</w:t>
      </w:r>
    </w:p>
    <w:p w14:paraId="0000000D" w14:textId="78DBF0FD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Ha egy-egy falat esetleg nehezen menne le az Ádámcsutka körül, akkor majd a csendes imában kérjünk hozzá valami jófajta emésztőt, mert afelől teljesen meg vagyok győződve, hogy a Lélek nem azért hozta elém és elénk ezt az igét, mert meg akarna szégyeníteni, hanem sokkal inkább azért, mert kezdeni akar valamit azokkal a dolgainkkal, amikkel </w:t>
      </w:r>
      <w:r w:rsidR="00E877E6" w:rsidRPr="007D392C">
        <w:rPr>
          <w:rFonts w:ascii="Cambria" w:eastAsia="Cambria" w:hAnsi="Cambria" w:cs="Cambria"/>
          <w:sz w:val="28"/>
          <w:szCs w:val="28"/>
        </w:rPr>
        <w:t xml:space="preserve">talán </w:t>
      </w:r>
      <w:r w:rsidRPr="007D392C">
        <w:rPr>
          <w:rFonts w:ascii="Cambria" w:eastAsia="Cambria" w:hAnsi="Cambria" w:cs="Cambria"/>
          <w:sz w:val="28"/>
          <w:szCs w:val="28"/>
        </w:rPr>
        <w:t xml:space="preserve">mi már rég nem akarunk mit kezdeni, </w:t>
      </w:r>
      <w:r w:rsidR="00E877E6" w:rsidRPr="007D392C">
        <w:rPr>
          <w:rFonts w:ascii="Cambria" w:eastAsia="Cambria" w:hAnsi="Cambria" w:cs="Cambria"/>
          <w:sz w:val="28"/>
          <w:szCs w:val="28"/>
        </w:rPr>
        <w:t>vagy</w:t>
      </w:r>
      <w:r w:rsidRPr="007D392C">
        <w:rPr>
          <w:rFonts w:ascii="Cambria" w:eastAsia="Cambria" w:hAnsi="Cambria" w:cs="Cambria"/>
          <w:sz w:val="28"/>
          <w:szCs w:val="28"/>
        </w:rPr>
        <w:t xml:space="preserve"> amikkel a magunk módján, még ha keserűséggel is, de megbékéltünk.</w:t>
      </w:r>
    </w:p>
    <w:p w14:paraId="0000000E" w14:textId="77777777" w:rsidR="00BF240D" w:rsidRPr="007D392C" w:rsidRDefault="00BF240D" w:rsidP="00E877E6">
      <w:pPr>
        <w:rPr>
          <w:rFonts w:ascii="Cambria" w:eastAsia="Cambria" w:hAnsi="Cambria" w:cs="Cambria"/>
          <w:sz w:val="28"/>
          <w:szCs w:val="28"/>
        </w:rPr>
      </w:pPr>
    </w:p>
    <w:p w14:paraId="0000000F" w14:textId="77777777" w:rsidR="00BF240D" w:rsidRPr="007D392C" w:rsidRDefault="00000000" w:rsidP="00E877E6">
      <w:pPr>
        <w:rPr>
          <w:rFonts w:ascii="Cambria" w:eastAsia="Cambria" w:hAnsi="Cambria" w:cs="Cambria"/>
          <w:b/>
          <w:sz w:val="28"/>
          <w:szCs w:val="28"/>
        </w:rPr>
      </w:pPr>
      <w:r w:rsidRPr="007D392C">
        <w:rPr>
          <w:rFonts w:ascii="Cambria" w:eastAsia="Cambria" w:hAnsi="Cambria" w:cs="Cambria"/>
          <w:b/>
          <w:sz w:val="28"/>
          <w:szCs w:val="28"/>
        </w:rPr>
        <w:t>Prédikációtest</w:t>
      </w:r>
    </w:p>
    <w:p w14:paraId="00000011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Szinte 2000 év távlatából is érezhető, hogy mennyire feldúlt és ideges volt Pál, amikor a korinthusi gyülekezet problémáiról kapott híreket. Volt ott minden, amihez mi sem kell feltétlenül lekapjuk a lexikont a polcról, mert annyira érthetetlen, távoli és elképzelhetetlen lenne számunkra. Pártoskodás-klikkesedés, paráznaság-szeméremsértés széles skálája, pereskedés, válások, adiaforákon csámcsogás, versengés stb.</w:t>
      </w:r>
    </w:p>
    <w:p w14:paraId="00000012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Úgy viselkedtek, mint a hosszú pórázon tartott gyermekek, mint a hard core kamaszok gyülekezete.</w:t>
      </w:r>
    </w:p>
    <w:p w14:paraId="00000013" w14:textId="34491734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Pál tehetetlennek ér</w:t>
      </w:r>
      <w:r w:rsidR="00AE3B3D" w:rsidRPr="007D392C">
        <w:rPr>
          <w:rFonts w:ascii="Cambria" w:eastAsia="Cambria" w:hAnsi="Cambria" w:cs="Cambria"/>
          <w:sz w:val="28"/>
          <w:szCs w:val="28"/>
        </w:rPr>
        <w:t>ezte</w:t>
      </w:r>
      <w:r w:rsidRPr="007D392C">
        <w:rPr>
          <w:rFonts w:ascii="Cambria" w:eastAsia="Cambria" w:hAnsi="Cambria" w:cs="Cambria"/>
          <w:sz w:val="28"/>
          <w:szCs w:val="28"/>
        </w:rPr>
        <w:t xml:space="preserve"> magát az elhatalmasodott problémák hallatán, de nem tud</w:t>
      </w:r>
      <w:r w:rsidR="00AE3B3D" w:rsidRPr="007D392C">
        <w:rPr>
          <w:rFonts w:ascii="Cambria" w:eastAsia="Cambria" w:hAnsi="Cambria" w:cs="Cambria"/>
          <w:sz w:val="28"/>
          <w:szCs w:val="28"/>
        </w:rPr>
        <w:t>ott</w:t>
      </w:r>
      <w:r w:rsidRPr="007D392C">
        <w:rPr>
          <w:rFonts w:ascii="Cambria" w:eastAsia="Cambria" w:hAnsi="Cambria" w:cs="Cambria"/>
          <w:sz w:val="28"/>
          <w:szCs w:val="28"/>
        </w:rPr>
        <w:t xml:space="preserve"> nem reagálni, hiszen az ő gyermeke ez a gyülekezet is, akit nemcsak </w:t>
      </w:r>
      <w:r w:rsidRPr="007D392C">
        <w:rPr>
          <w:rFonts w:ascii="Cambria" w:eastAsia="Cambria" w:hAnsi="Cambria" w:cs="Cambria"/>
          <w:sz w:val="28"/>
          <w:szCs w:val="28"/>
        </w:rPr>
        <w:lastRenderedPageBreak/>
        <w:t>nemzeni/megszülni kellett, hanem önállóságra nevelni</w:t>
      </w:r>
      <w:r w:rsidR="00AE3B3D" w:rsidRPr="007D392C">
        <w:rPr>
          <w:rFonts w:ascii="Cambria" w:eastAsia="Cambria" w:hAnsi="Cambria" w:cs="Cambria"/>
          <w:sz w:val="28"/>
          <w:szCs w:val="28"/>
        </w:rPr>
        <w:t xml:space="preserve"> is</w:t>
      </w:r>
      <w:r w:rsidRPr="007D392C">
        <w:rPr>
          <w:rFonts w:ascii="Cambria" w:eastAsia="Cambria" w:hAnsi="Cambria" w:cs="Cambria"/>
          <w:sz w:val="28"/>
          <w:szCs w:val="28"/>
        </w:rPr>
        <w:t>.</w:t>
      </w:r>
    </w:p>
    <w:p w14:paraId="00000014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A fizikai távolság okozta tehetetlenségben tollat ragad, de azt is úgy, mintha már bottá vált volna a kezében. Legszívesebben szétcsapna a felfuvalkodott nagydumások között. </w:t>
      </w:r>
    </w:p>
    <w:p w14:paraId="00000015" w14:textId="77777777" w:rsidR="00BF240D" w:rsidRPr="00F3360F" w:rsidRDefault="00000000" w:rsidP="00F3360F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F3360F">
        <w:rPr>
          <w:rFonts w:ascii="Cambria" w:eastAsia="Cambria" w:hAnsi="Cambria" w:cs="Cambria"/>
          <w:color w:val="000000"/>
          <w:sz w:val="28"/>
          <w:szCs w:val="28"/>
        </w:rPr>
        <w:t>Mi a baj? – Pártoskodás</w:t>
      </w:r>
    </w:p>
    <w:p w14:paraId="00000016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A levélben elsőnek említett és egyik legnagyobb probléma üti ki nála ennyire a biztosítékot: a pártoskodás. A törésvonalak. A frissen épített házon a repedezések. Baj van az alappal. Az egyetlen biztos alap helyett ezek itt Pált, Apollóst, Kéfást, „krisztust” próbálják maguk alá betonozni.</w:t>
      </w:r>
    </w:p>
    <w:p w14:paraId="00000017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Elsőre talán úgy tűnhet, hogy a „Krisztus pártja” a jó irány, de nem, ez is csak a felsorolt, erősen kifogásolható csoportosulások egyike. Miért? Mert nem Krisztusról szólt, hanem az önmaguk mások fölé emeléséről, arról, hogy mi jobban tudjuk, mi lelkiebbek vagyunk.</w:t>
      </w:r>
    </w:p>
    <w:p w14:paraId="583DB511" w14:textId="77777777" w:rsidR="0000351E" w:rsidRPr="007D392C" w:rsidRDefault="0000351E" w:rsidP="00E877E6">
      <w:pPr>
        <w:rPr>
          <w:rFonts w:ascii="Cambria" w:eastAsia="Cambria" w:hAnsi="Cambria" w:cs="Cambria"/>
          <w:sz w:val="28"/>
          <w:szCs w:val="28"/>
        </w:rPr>
      </w:pPr>
    </w:p>
    <w:p w14:paraId="19F7A079" w14:textId="1353C6A4" w:rsidR="0000351E" w:rsidRPr="007D392C" w:rsidRDefault="0000351E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Pál számára nyilvánvaló, hogy ez az ügy nem oldható meg anélkül, hogy leásnának az alapokig. Egészen a kereszt igéjéig kell visszamenniük, hogy nyilvánvalóvá legyen a pártoskodás képtelensége, a vetélkedés értelmetlensége…</w:t>
      </w:r>
    </w:p>
    <w:p w14:paraId="20D40E76" w14:textId="4B24E55C" w:rsidR="0000351E" w:rsidRPr="00F3360F" w:rsidRDefault="0000351E" w:rsidP="00F3360F">
      <w:pPr>
        <w:pStyle w:val="Listaszerbekezds"/>
        <w:numPr>
          <w:ilvl w:val="0"/>
          <w:numId w:val="2"/>
        </w:numPr>
        <w:rPr>
          <w:rFonts w:ascii="Cambria" w:eastAsia="Cambria" w:hAnsi="Cambria" w:cs="Cambria"/>
          <w:sz w:val="28"/>
          <w:szCs w:val="28"/>
        </w:rPr>
      </w:pPr>
      <w:r w:rsidRPr="00F3360F">
        <w:rPr>
          <w:rFonts w:ascii="Cambria" w:eastAsia="Cambria" w:hAnsi="Cambria" w:cs="Cambria"/>
          <w:sz w:val="28"/>
          <w:szCs w:val="28"/>
        </w:rPr>
        <w:t>Stop.</w:t>
      </w:r>
    </w:p>
    <w:p w14:paraId="0285A2EB" w14:textId="4185F015" w:rsidR="0000351E" w:rsidRPr="007D392C" w:rsidRDefault="0000351E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Ha már nagyon nagy népszerűségnek örvendett Harry Potter ebben a tanévben, </w:t>
      </w:r>
      <w:r w:rsidR="003F53DA" w:rsidRPr="007D392C">
        <w:rPr>
          <w:rFonts w:ascii="Cambria" w:eastAsia="Cambria" w:hAnsi="Cambria" w:cs="Cambria"/>
          <w:sz w:val="28"/>
          <w:szCs w:val="28"/>
        </w:rPr>
        <w:t>hadd fogalmazzak így: emeljük ki egy pillanatra a fejünket a merengőből. A korinthusiak története egy emlék, aminek mi tanúi lehetünk, de nem állhatunk meg ott, hogy mások életét szemléljük. A merengő víztükrének sima felületén a magunk arcát is fürkésznünk kell.</w:t>
      </w:r>
    </w:p>
    <w:p w14:paraId="3E621B31" w14:textId="550A4328" w:rsidR="0000351E" w:rsidRPr="007D392C" w:rsidRDefault="003F53DA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A bepillantás után, legyen hát kitekintés.</w:t>
      </w:r>
    </w:p>
    <w:p w14:paraId="00000018" w14:textId="639812F9" w:rsidR="00BF240D" w:rsidRPr="007D392C" w:rsidRDefault="003F53DA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Vajon mi a helyzet a mi közösségünkkel, a mi gyülekezetünkkel? Vajon mi is pártokat alakítunk? Régen voltak a piások és a piéták, </w:t>
      </w:r>
      <w:r w:rsidR="0041718D" w:rsidRPr="007D392C">
        <w:rPr>
          <w:rFonts w:ascii="Cambria" w:eastAsia="Cambria" w:hAnsi="Cambria" w:cs="Cambria"/>
          <w:sz w:val="28"/>
          <w:szCs w:val="28"/>
        </w:rPr>
        <w:t xml:space="preserve">a </w:t>
      </w:r>
      <w:r w:rsidRPr="007D392C">
        <w:rPr>
          <w:rFonts w:ascii="Cambria" w:eastAsia="Cambria" w:hAnsi="Cambria" w:cs="Cambria"/>
          <w:sz w:val="28"/>
          <w:szCs w:val="28"/>
        </w:rPr>
        <w:t xml:space="preserve">kegyesek és kegyetlenek, aztán az újabb generációk megelégelték a címkézéseket, s ma már megtanultunk-forma nem </w:t>
      </w:r>
      <w:r w:rsidR="00223357">
        <w:rPr>
          <w:rFonts w:ascii="Cambria" w:eastAsia="Cambria" w:hAnsi="Cambria" w:cs="Cambria"/>
          <w:sz w:val="28"/>
          <w:szCs w:val="28"/>
        </w:rPr>
        <w:t>billogozni</w:t>
      </w:r>
      <w:r w:rsidRPr="007D392C">
        <w:rPr>
          <w:rFonts w:ascii="Cambria" w:eastAsia="Cambria" w:hAnsi="Cambria" w:cs="Cambria"/>
          <w:sz w:val="28"/>
          <w:szCs w:val="28"/>
        </w:rPr>
        <w:t xml:space="preserve">. Egyszerűen elvan mindenki a saját világában. </w:t>
      </w:r>
    </w:p>
    <w:p w14:paraId="00000019" w14:textId="16F451D7" w:rsidR="00BF240D" w:rsidRPr="007D392C" w:rsidRDefault="0041718D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De akkor mik vagyunk mi az egymás viszonylatában? Vajon mi már nem is vagyunk testvérek? Észre se vettük, s mind egykék lettünk?</w:t>
      </w:r>
    </w:p>
    <w:p w14:paraId="0000001A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Valami nincs rendben. Ha mi itt mind egykék vagyunk, ha mi itt mind csak egyedi számsorok vagyunk, egy nagy statisztika elhanyagolható részecskéi, akkor már rég nincs rendben a történet.</w:t>
      </w:r>
    </w:p>
    <w:p w14:paraId="0000001B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Vajon ezen a gyereknapon Isten nem azt akarja-e eszünkbe juttatni, hogy erre az elegykésedett, valamilyen </w:t>
      </w:r>
      <w:r w:rsidRPr="007D392C">
        <w:rPr>
          <w:rFonts w:ascii="Cambria" w:eastAsia="Cambria" w:hAnsi="Cambria" w:cs="Cambria"/>
          <w:sz w:val="28"/>
          <w:szCs w:val="28"/>
        </w:rPr>
        <w:lastRenderedPageBreak/>
        <w:t>külső hatásra csoportosulássá szerveződött társaságra ő tulajdonképpen úgy tekint, mint saját családjára?</w:t>
      </w:r>
    </w:p>
    <w:p w14:paraId="0000001C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Azt hiszem, hogy addig nem beszélhetünk közösségről, nem is tudunk érdemben tenni annak építése érdekében, amíg nem úgy gondolunk mi is magunkra, mint a jó Atya családjára.</w:t>
      </w:r>
    </w:p>
    <w:p w14:paraId="0000001D" w14:textId="64FE5359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Apák, anyák, gyermekek vagyunk. Ha tetszik, ha nem, pont úgy működünk, mint egy </w:t>
      </w:r>
      <w:r w:rsidR="00F138DE" w:rsidRPr="007D392C">
        <w:rPr>
          <w:rFonts w:ascii="Cambria" w:eastAsia="Cambria" w:hAnsi="Cambria" w:cs="Cambria"/>
          <w:sz w:val="28"/>
          <w:szCs w:val="28"/>
        </w:rPr>
        <w:t xml:space="preserve">nagy </w:t>
      </w:r>
      <w:r w:rsidRPr="007D392C">
        <w:rPr>
          <w:rFonts w:ascii="Cambria" w:eastAsia="Cambria" w:hAnsi="Cambria" w:cs="Cambria"/>
          <w:sz w:val="28"/>
          <w:szCs w:val="28"/>
        </w:rPr>
        <w:t>család.</w:t>
      </w:r>
    </w:p>
    <w:p w14:paraId="0000001E" w14:textId="003A1FCB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Ha a szülők közt feszültség van, az leghamarabb a gyermekeken fog meglátszani. Érzékeny kis csápjaikkal minden rezdülést letapogatnak. </w:t>
      </w:r>
    </w:p>
    <w:p w14:paraId="00000020" w14:textId="77777777" w:rsidR="00BF240D" w:rsidRPr="00F3360F" w:rsidRDefault="00000000" w:rsidP="00F3360F">
      <w:pPr>
        <w:pStyle w:val="Listaszerbekezds"/>
        <w:numPr>
          <w:ilvl w:val="0"/>
          <w:numId w:val="2"/>
        </w:numPr>
        <w:rPr>
          <w:rFonts w:ascii="Cambria" w:eastAsia="Cambria" w:hAnsi="Cambria" w:cs="Cambria"/>
          <w:sz w:val="28"/>
          <w:szCs w:val="28"/>
        </w:rPr>
      </w:pPr>
      <w:r w:rsidRPr="00F3360F">
        <w:rPr>
          <w:rFonts w:ascii="Cambria" w:eastAsia="Cambria" w:hAnsi="Cambria" w:cs="Cambria"/>
          <w:sz w:val="28"/>
          <w:szCs w:val="28"/>
        </w:rPr>
        <w:t xml:space="preserve">De mi lehet a baj? </w:t>
      </w:r>
    </w:p>
    <w:p w14:paraId="00000021" w14:textId="26401E90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Korinthusban a pártoskodás. KPTI-n a partoskodás? Mindenkinek megvan a külön partszakasza, homokozója, </w:t>
      </w:r>
      <w:r w:rsidR="0041718D" w:rsidRPr="007D392C">
        <w:rPr>
          <w:rFonts w:ascii="Cambria" w:eastAsia="Cambria" w:hAnsi="Cambria" w:cs="Cambria"/>
          <w:sz w:val="28"/>
          <w:szCs w:val="28"/>
        </w:rPr>
        <w:t>oda</w:t>
      </w:r>
      <w:r w:rsidRPr="007D392C">
        <w:rPr>
          <w:rFonts w:ascii="Cambria" w:eastAsia="Cambria" w:hAnsi="Cambria" w:cs="Cambria"/>
          <w:sz w:val="28"/>
          <w:szCs w:val="28"/>
        </w:rPr>
        <w:t xml:space="preserve"> pedig senki </w:t>
      </w:r>
      <w:r w:rsidR="0071788D" w:rsidRPr="007D392C">
        <w:rPr>
          <w:rFonts w:ascii="Cambria" w:eastAsia="Cambria" w:hAnsi="Cambria" w:cs="Cambria"/>
          <w:sz w:val="28"/>
          <w:szCs w:val="28"/>
        </w:rPr>
        <w:t xml:space="preserve">más </w:t>
      </w:r>
      <w:r w:rsidR="0041718D" w:rsidRPr="007D392C">
        <w:rPr>
          <w:rFonts w:ascii="Cambria" w:eastAsia="Cambria" w:hAnsi="Cambria" w:cs="Cambria"/>
          <w:sz w:val="28"/>
          <w:szCs w:val="28"/>
        </w:rPr>
        <w:t xml:space="preserve">ne merészelje betenni </w:t>
      </w:r>
      <w:r w:rsidRPr="007D392C">
        <w:rPr>
          <w:rFonts w:ascii="Cambria" w:eastAsia="Cambria" w:hAnsi="Cambria" w:cs="Cambria"/>
          <w:sz w:val="28"/>
          <w:szCs w:val="28"/>
        </w:rPr>
        <w:t>a lapát</w:t>
      </w:r>
      <w:r w:rsidR="00574638" w:rsidRPr="007D392C">
        <w:rPr>
          <w:rFonts w:ascii="Cambria" w:eastAsia="Cambria" w:hAnsi="Cambria" w:cs="Cambria"/>
          <w:sz w:val="28"/>
          <w:szCs w:val="28"/>
        </w:rPr>
        <w:t>ká</w:t>
      </w:r>
      <w:r w:rsidRPr="007D392C">
        <w:rPr>
          <w:rFonts w:ascii="Cambria" w:eastAsia="Cambria" w:hAnsi="Cambria" w:cs="Cambria"/>
          <w:sz w:val="28"/>
          <w:szCs w:val="28"/>
        </w:rPr>
        <w:t>ját?</w:t>
      </w:r>
    </w:p>
    <w:p w14:paraId="00000022" w14:textId="1B2EA289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De miért? Vajon nem ugyanaz a gyökere </w:t>
      </w:r>
      <w:r w:rsidR="0015177F" w:rsidRPr="007D392C">
        <w:rPr>
          <w:rFonts w:ascii="Cambria" w:eastAsia="Cambria" w:hAnsi="Cambria" w:cs="Cambria"/>
          <w:sz w:val="28"/>
          <w:szCs w:val="28"/>
        </w:rPr>
        <w:t>a korinthusi és kptis</w:t>
      </w:r>
      <w:r w:rsidRPr="007D392C">
        <w:rPr>
          <w:rFonts w:ascii="Cambria" w:eastAsia="Cambria" w:hAnsi="Cambria" w:cs="Cambria"/>
          <w:sz w:val="28"/>
          <w:szCs w:val="28"/>
        </w:rPr>
        <w:t xml:space="preserve"> bajoknak? Vajon nem az van, hogy egymás értékét akarjuk felbecsülgetni, s mindezt úgy, hogy mi felsőbb polcon kössünk ki? </w:t>
      </w:r>
    </w:p>
    <w:p w14:paraId="00000023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Vajon miért érezzük szükségét annak, hogy egymást méricskéljük? </w:t>
      </w:r>
    </w:p>
    <w:p w14:paraId="00000024" w14:textId="7777777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Vajon nem azért van ez az egész, mert arra vágyunk, hogy minket is észrevegyenek, értékeljenek, de legfőképpen arra, hogy szeressenek?</w:t>
      </w:r>
    </w:p>
    <w:p w14:paraId="00000025" w14:textId="5D7B4463" w:rsidR="00BF240D" w:rsidRPr="00F3360F" w:rsidRDefault="00574638" w:rsidP="00F3360F">
      <w:pPr>
        <w:pStyle w:val="Listaszerbekezds"/>
        <w:numPr>
          <w:ilvl w:val="0"/>
          <w:numId w:val="2"/>
        </w:numPr>
        <w:rPr>
          <w:rFonts w:ascii="Cambria" w:eastAsia="Cambria" w:hAnsi="Cambria" w:cs="Cambria"/>
          <w:sz w:val="28"/>
          <w:szCs w:val="28"/>
        </w:rPr>
      </w:pPr>
      <w:r w:rsidRPr="00F3360F">
        <w:rPr>
          <w:rFonts w:ascii="Cambria" w:eastAsia="Cambria" w:hAnsi="Cambria" w:cs="Cambria"/>
          <w:sz w:val="28"/>
          <w:szCs w:val="28"/>
        </w:rPr>
        <w:t>Stop. Vissza a merengőbe.</w:t>
      </w:r>
    </w:p>
    <w:p w14:paraId="00000026" w14:textId="771813BE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Mi</w:t>
      </w:r>
      <w:r w:rsidR="00574638" w:rsidRPr="007D392C">
        <w:rPr>
          <w:rFonts w:ascii="Cambria" w:eastAsia="Cambria" w:hAnsi="Cambria" w:cs="Cambria"/>
          <w:sz w:val="28"/>
          <w:szCs w:val="28"/>
        </w:rPr>
        <w:t>t</w:t>
      </w:r>
      <w:r w:rsidRPr="007D392C">
        <w:rPr>
          <w:rFonts w:ascii="Cambria" w:eastAsia="Cambria" w:hAnsi="Cambria" w:cs="Cambria"/>
          <w:sz w:val="28"/>
          <w:szCs w:val="28"/>
        </w:rPr>
        <w:t xml:space="preserve"> </w:t>
      </w:r>
      <w:r w:rsidR="00574638" w:rsidRPr="007D392C">
        <w:rPr>
          <w:rFonts w:ascii="Cambria" w:eastAsia="Cambria" w:hAnsi="Cambria" w:cs="Cambria"/>
          <w:sz w:val="28"/>
          <w:szCs w:val="28"/>
        </w:rPr>
        <w:t xml:space="preserve">üzen </w:t>
      </w:r>
      <w:r w:rsidRPr="007D392C">
        <w:rPr>
          <w:rFonts w:ascii="Cambria" w:eastAsia="Cambria" w:hAnsi="Cambria" w:cs="Cambria"/>
          <w:sz w:val="28"/>
          <w:szCs w:val="28"/>
        </w:rPr>
        <w:t xml:space="preserve">Pál a gyülekezetnek? Nem így fogalmaz szó szerint, de nagyon röviden így lehetne összefoglalni: Nőjetek már fel! Ne felfuvalkodottságban, beszédben legyetek nagyok, hanem </w:t>
      </w:r>
      <w:r w:rsidR="008D1FD5" w:rsidRPr="007D392C">
        <w:rPr>
          <w:rFonts w:ascii="Cambria" w:eastAsia="Cambria" w:hAnsi="Cambria" w:cs="Cambria"/>
          <w:sz w:val="28"/>
          <w:szCs w:val="28"/>
        </w:rPr>
        <w:t>engedjétek Isten uralmát érvényesülni közöttetek</w:t>
      </w:r>
      <w:r w:rsidRPr="007D392C">
        <w:rPr>
          <w:rFonts w:ascii="Cambria" w:eastAsia="Cambria" w:hAnsi="Cambria" w:cs="Cambria"/>
          <w:sz w:val="28"/>
          <w:szCs w:val="28"/>
        </w:rPr>
        <w:t>.</w:t>
      </w:r>
    </w:p>
    <w:p w14:paraId="00000027" w14:textId="65C551F7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Legyetek az én követőim! Másoljatok, utánozzatok engem. 18 hónapig közöttetek voltam, most Timóteus fogja </w:t>
      </w:r>
      <w:r w:rsidR="00F6177F">
        <w:rPr>
          <w:rFonts w:ascii="Cambria" w:eastAsia="Cambria" w:hAnsi="Cambria" w:cs="Cambria"/>
          <w:sz w:val="28"/>
          <w:szCs w:val="28"/>
        </w:rPr>
        <w:t>elétek tárni</w:t>
      </w:r>
      <w:r w:rsidRPr="007D392C">
        <w:rPr>
          <w:rFonts w:ascii="Cambria" w:eastAsia="Cambria" w:hAnsi="Cambria" w:cs="Cambria"/>
          <w:sz w:val="28"/>
          <w:szCs w:val="28"/>
        </w:rPr>
        <w:t xml:space="preserve"> azt</w:t>
      </w:r>
      <w:r w:rsidR="00F6177F">
        <w:rPr>
          <w:rFonts w:ascii="Cambria" w:eastAsia="Cambria" w:hAnsi="Cambria" w:cs="Cambria"/>
          <w:sz w:val="28"/>
          <w:szCs w:val="28"/>
        </w:rPr>
        <w:t>, hogy</w:t>
      </w:r>
      <w:r w:rsidRPr="007D392C">
        <w:rPr>
          <w:rFonts w:ascii="Cambria" w:eastAsia="Cambria" w:hAnsi="Cambria" w:cs="Cambria"/>
          <w:sz w:val="28"/>
          <w:szCs w:val="28"/>
        </w:rPr>
        <w:t xml:space="preserve"> hogyan forgolódom a gyülekezetekben, hogyan élek Krisztus Jézusban.</w:t>
      </w:r>
    </w:p>
    <w:p w14:paraId="00000028" w14:textId="38437BEA" w:rsidR="00BF240D" w:rsidRPr="007D392C" w:rsidRDefault="00000000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Félreértés ne essék: nem Pál személyét kell követni, hanem </w:t>
      </w:r>
      <w:r w:rsidR="00FD0E60">
        <w:rPr>
          <w:rFonts w:ascii="Cambria" w:eastAsia="Cambria" w:hAnsi="Cambria" w:cs="Cambria"/>
          <w:sz w:val="28"/>
          <w:szCs w:val="28"/>
        </w:rPr>
        <w:t>csak el kell lesni tőle azt</w:t>
      </w:r>
      <w:r w:rsidRPr="007D392C">
        <w:rPr>
          <w:rFonts w:ascii="Cambria" w:eastAsia="Cambria" w:hAnsi="Cambria" w:cs="Cambria"/>
          <w:sz w:val="28"/>
          <w:szCs w:val="28"/>
        </w:rPr>
        <w:t>, hogy hogyan lehet Krisztusban élni.</w:t>
      </w:r>
    </w:p>
    <w:p w14:paraId="68F34DE9" w14:textId="2D8D967E" w:rsidR="008D1FD5" w:rsidRPr="00F3360F" w:rsidRDefault="00B61AA5" w:rsidP="00F3360F">
      <w:pPr>
        <w:pStyle w:val="Listaszerbekezds"/>
        <w:numPr>
          <w:ilvl w:val="0"/>
          <w:numId w:val="2"/>
        </w:numPr>
        <w:rPr>
          <w:rFonts w:ascii="Cambria" w:eastAsia="Cambria" w:hAnsi="Cambria" w:cs="Cambria"/>
          <w:sz w:val="28"/>
          <w:szCs w:val="28"/>
        </w:rPr>
      </w:pPr>
      <w:r w:rsidRPr="00F3360F">
        <w:rPr>
          <w:rFonts w:ascii="Cambria" w:eastAsia="Cambria" w:hAnsi="Cambria" w:cs="Cambria"/>
          <w:sz w:val="28"/>
          <w:szCs w:val="28"/>
        </w:rPr>
        <w:t>Stop. Vissza a jelenbe.</w:t>
      </w:r>
    </w:p>
    <w:p w14:paraId="2E1DD13B" w14:textId="77777777" w:rsidR="00177B5B" w:rsidRPr="007D392C" w:rsidRDefault="00B61AA5" w:rsidP="00B61AA5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Nevelők, „pedák”, azaz tanárok, lelkészek, titkárok, kapusok, takarítók, szakácsnők, diáktársak között formálódunk teológusból lelkipásztorrá. </w:t>
      </w:r>
    </w:p>
    <w:p w14:paraId="4E9D3823" w14:textId="77777777" w:rsidR="001A6B14" w:rsidRDefault="00B61AA5" w:rsidP="00B61AA5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Diákként tanáraitokban keresitek a jó mintát, próbáljátok ellesni tőlük hogyan kell az igéhez </w:t>
      </w:r>
      <w:r w:rsidRPr="007D392C">
        <w:rPr>
          <w:rFonts w:ascii="Cambria" w:eastAsia="Cambria" w:hAnsi="Cambria" w:cs="Cambria"/>
          <w:sz w:val="28"/>
          <w:szCs w:val="28"/>
        </w:rPr>
        <w:lastRenderedPageBreak/>
        <w:t xml:space="preserve">viszonyulni, prédikálni, beszélni szószékről, egymásról, egymással. </w:t>
      </w:r>
    </w:p>
    <w:p w14:paraId="33A08E2C" w14:textId="77777777" w:rsidR="001A6B14" w:rsidRDefault="00000000" w:rsidP="00B61AA5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Nem egyszerű kukkolási késztetés hajt, amikor a személyes életük felől érdeklődtök, hanem szeretnétek tudni, hogyan lehet a teológiát a hétköznapok szintjén </w:t>
      </w:r>
      <w:r w:rsidR="00B61AA5" w:rsidRPr="007D392C">
        <w:rPr>
          <w:rFonts w:ascii="Cambria" w:eastAsia="Cambria" w:hAnsi="Cambria" w:cs="Cambria"/>
          <w:sz w:val="28"/>
          <w:szCs w:val="28"/>
        </w:rPr>
        <w:t xml:space="preserve">is </w:t>
      </w:r>
      <w:r w:rsidRPr="007D392C">
        <w:rPr>
          <w:rFonts w:ascii="Cambria" w:eastAsia="Cambria" w:hAnsi="Cambria" w:cs="Cambria"/>
          <w:sz w:val="28"/>
          <w:szCs w:val="28"/>
        </w:rPr>
        <w:t xml:space="preserve">megélni. </w:t>
      </w:r>
    </w:p>
    <w:p w14:paraId="584F822B" w14:textId="77777777" w:rsidR="001A6B14" w:rsidRDefault="00B61AA5" w:rsidP="00B61AA5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Nemcsak a Biblia világának, ez egyház történetének puzzle darabkáit gyűjtögetitek, hanem miközben tanítanak, ellesitek tőlük a szemükben csillogó</w:t>
      </w:r>
      <w:r w:rsidR="001A6B14">
        <w:rPr>
          <w:rFonts w:ascii="Cambria" w:eastAsia="Cambria" w:hAnsi="Cambria" w:cs="Cambria"/>
          <w:sz w:val="28"/>
          <w:szCs w:val="28"/>
        </w:rPr>
        <w:t>, tudomány iránt izzó</w:t>
      </w:r>
      <w:r w:rsidRPr="007D392C">
        <w:rPr>
          <w:rFonts w:ascii="Cambria" w:eastAsia="Cambria" w:hAnsi="Cambria" w:cs="Cambria"/>
          <w:sz w:val="28"/>
          <w:szCs w:val="28"/>
        </w:rPr>
        <w:t xml:space="preserve"> szenvedélyt. </w:t>
      </w:r>
    </w:p>
    <w:p w14:paraId="66381296" w14:textId="317B0A86" w:rsidR="00B61AA5" w:rsidRPr="007D392C" w:rsidRDefault="00B61AA5" w:rsidP="00B61AA5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Nemcsak a lelkigondozás elméleti fortélyait szeretnétek magatokkal vinni, hanem el akarjátok lesni, le akarjátok másolni, hogy a gyakorlatban </w:t>
      </w:r>
      <w:r w:rsidR="00177B5B" w:rsidRPr="007D392C">
        <w:rPr>
          <w:rFonts w:ascii="Cambria" w:eastAsia="Cambria" w:hAnsi="Cambria" w:cs="Cambria"/>
          <w:sz w:val="28"/>
          <w:szCs w:val="28"/>
        </w:rPr>
        <w:t>hogyan is működik ez az egész, hogyan formálja át a személyiséget a harmadik, akivel mi már számolhatunk.</w:t>
      </w:r>
    </w:p>
    <w:p w14:paraId="4E072E66" w14:textId="31DCE951" w:rsidR="00B61AA5" w:rsidRPr="007D392C" w:rsidRDefault="00177B5B" w:rsidP="00E877E6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Öregdiákként munkatársainkban megláthatjuk a nevelőtársat, az apa/anya-társat, szülő-társat</w:t>
      </w:r>
      <w:r w:rsidR="00E227A5" w:rsidRPr="007D392C">
        <w:rPr>
          <w:rFonts w:ascii="Cambria" w:eastAsia="Cambria" w:hAnsi="Cambria" w:cs="Cambria"/>
          <w:sz w:val="28"/>
          <w:szCs w:val="28"/>
        </w:rPr>
        <w:t>, olykor-olykor a dörzsi testvért.</w:t>
      </w:r>
    </w:p>
    <w:p w14:paraId="7A60F4AB" w14:textId="77050EFA" w:rsidR="00177B5B" w:rsidRPr="007D392C" w:rsidRDefault="00177B5B" w:rsidP="00177B5B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Ha a gyerekek elkezdenek furcsán viselkedni, nem elegendő csak őket kivizsgálni, a szülők is hozzátartoznak a nagyobb képhez, őket is be kell vonni. A lélektan megfigyelte, hogy ha a szülők között harmonikus a kapcsolat, a gyermek biztonságban érzi magát, jól fejlődik.</w:t>
      </w:r>
    </w:p>
    <w:p w14:paraId="6EA3414D" w14:textId="77777777" w:rsidR="00F80567" w:rsidRPr="007D392C" w:rsidRDefault="00F80567" w:rsidP="00F80567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Harmónia? Utópia? </w:t>
      </w:r>
    </w:p>
    <w:p w14:paraId="05C46715" w14:textId="280415F1" w:rsidR="00B61AA5" w:rsidRPr="007D392C" w:rsidRDefault="00F80567" w:rsidP="00F80567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Nem hinném. Ti. a harmónia</w:t>
      </w:r>
      <w:r w:rsidR="00331749" w:rsidRPr="007D392C">
        <w:rPr>
          <w:rFonts w:ascii="Cambria" w:eastAsia="Cambria" w:hAnsi="Cambria" w:cs="Cambria"/>
          <w:sz w:val="28"/>
          <w:szCs w:val="28"/>
        </w:rPr>
        <w:t xml:space="preserve"> az „aro” görög igéből származik, </w:t>
      </w:r>
      <w:r w:rsidR="000624CC" w:rsidRPr="007D392C">
        <w:rPr>
          <w:rFonts w:ascii="Cambria" w:eastAsia="Cambria" w:hAnsi="Cambria" w:cs="Cambria"/>
          <w:sz w:val="28"/>
          <w:szCs w:val="28"/>
        </w:rPr>
        <w:t xml:space="preserve">ami azt jelenti: „összeilleszt”. Azaz akkor képezhetünk </w:t>
      </w:r>
      <w:r w:rsidR="00331749" w:rsidRPr="007D392C">
        <w:rPr>
          <w:rFonts w:ascii="Cambria" w:eastAsia="Cambria" w:hAnsi="Cambria" w:cs="Cambria"/>
          <w:sz w:val="28"/>
          <w:szCs w:val="28"/>
        </w:rPr>
        <w:t>egészséges egység</w:t>
      </w:r>
      <w:r w:rsidR="000624CC" w:rsidRPr="007D392C">
        <w:rPr>
          <w:rFonts w:ascii="Cambria" w:eastAsia="Cambria" w:hAnsi="Cambria" w:cs="Cambria"/>
          <w:sz w:val="28"/>
          <w:szCs w:val="28"/>
        </w:rPr>
        <w:t>et, ha valaki összeilleszt bennünket</w:t>
      </w:r>
      <w:r w:rsidR="00331749" w:rsidRPr="007D392C">
        <w:rPr>
          <w:rFonts w:ascii="Cambria" w:eastAsia="Cambria" w:hAnsi="Cambria" w:cs="Cambria"/>
          <w:sz w:val="28"/>
          <w:szCs w:val="28"/>
        </w:rPr>
        <w:t xml:space="preserve">. </w:t>
      </w:r>
      <w:r w:rsidR="000624CC" w:rsidRPr="007D392C">
        <w:rPr>
          <w:rFonts w:ascii="Cambria" w:eastAsia="Cambria" w:hAnsi="Cambria" w:cs="Cambria"/>
          <w:sz w:val="28"/>
          <w:szCs w:val="28"/>
        </w:rPr>
        <w:t>Mindegy hát, hogy az életünk adott pontján mi vagyunk</w:t>
      </w:r>
      <w:r w:rsidR="00D07356" w:rsidRPr="007D392C">
        <w:rPr>
          <w:rFonts w:ascii="Cambria" w:eastAsia="Cambria" w:hAnsi="Cambria" w:cs="Cambria"/>
          <w:sz w:val="28"/>
          <w:szCs w:val="28"/>
        </w:rPr>
        <w:t xml:space="preserve"> a morgó alsó szól vagy a csak fejhanggal kiénekelhető</w:t>
      </w:r>
      <w:r w:rsidR="000624CC" w:rsidRPr="007D392C">
        <w:rPr>
          <w:rFonts w:ascii="Cambria" w:eastAsia="Cambria" w:hAnsi="Cambria" w:cs="Cambria"/>
          <w:sz w:val="28"/>
          <w:szCs w:val="28"/>
        </w:rPr>
        <w:t xml:space="preserve">, szinte sipító felső </w:t>
      </w:r>
      <w:r w:rsidR="006324D8">
        <w:rPr>
          <w:rFonts w:ascii="Cambria" w:eastAsia="Cambria" w:hAnsi="Cambria" w:cs="Cambria"/>
          <w:sz w:val="28"/>
          <w:szCs w:val="28"/>
        </w:rPr>
        <w:t>f</w:t>
      </w:r>
      <w:r w:rsidR="000624CC" w:rsidRPr="007D392C">
        <w:rPr>
          <w:rFonts w:ascii="Cambria" w:eastAsia="Cambria" w:hAnsi="Cambria" w:cs="Cambria"/>
          <w:sz w:val="28"/>
          <w:szCs w:val="28"/>
        </w:rPr>
        <w:t xml:space="preserve">á, ha a nagybetűs </w:t>
      </w:r>
      <w:r w:rsidR="007B2CD0" w:rsidRPr="007D392C">
        <w:rPr>
          <w:rFonts w:ascii="Cambria" w:eastAsia="Cambria" w:hAnsi="Cambria" w:cs="Cambria"/>
          <w:sz w:val="28"/>
          <w:szCs w:val="28"/>
        </w:rPr>
        <w:t>Z</w:t>
      </w:r>
      <w:r w:rsidR="000624CC" w:rsidRPr="007D392C">
        <w:rPr>
          <w:rFonts w:ascii="Cambria" w:eastAsia="Cambria" w:hAnsi="Cambria" w:cs="Cambria"/>
          <w:sz w:val="28"/>
          <w:szCs w:val="28"/>
        </w:rPr>
        <w:t xml:space="preserve">eneszerző </w:t>
      </w:r>
      <w:r w:rsidR="001A6B14">
        <w:rPr>
          <w:rFonts w:ascii="Cambria" w:eastAsia="Cambria" w:hAnsi="Cambria" w:cs="Cambria"/>
          <w:sz w:val="28"/>
          <w:szCs w:val="28"/>
        </w:rPr>
        <w:t xml:space="preserve">abban a megtiszteltetésben részesített </w:t>
      </w:r>
      <w:r w:rsidR="00141B99">
        <w:rPr>
          <w:rFonts w:ascii="Cambria" w:eastAsia="Cambria" w:hAnsi="Cambria" w:cs="Cambria"/>
          <w:sz w:val="28"/>
          <w:szCs w:val="28"/>
        </w:rPr>
        <w:t>bennünket</w:t>
      </w:r>
      <w:r w:rsidR="001A6B14">
        <w:rPr>
          <w:rFonts w:ascii="Cambria" w:eastAsia="Cambria" w:hAnsi="Cambria" w:cs="Cambria"/>
          <w:sz w:val="28"/>
          <w:szCs w:val="28"/>
        </w:rPr>
        <w:t xml:space="preserve">, hogy </w:t>
      </w:r>
      <w:r w:rsidR="007B2CD0" w:rsidRPr="007D392C">
        <w:rPr>
          <w:rFonts w:ascii="Cambria" w:eastAsia="Cambria" w:hAnsi="Cambria" w:cs="Cambria"/>
          <w:sz w:val="28"/>
          <w:szCs w:val="28"/>
        </w:rPr>
        <w:t>művének rész</w:t>
      </w:r>
      <w:r w:rsidR="00905CE4">
        <w:rPr>
          <w:rFonts w:ascii="Cambria" w:eastAsia="Cambria" w:hAnsi="Cambria" w:cs="Cambria"/>
          <w:sz w:val="28"/>
          <w:szCs w:val="28"/>
        </w:rPr>
        <w:t>évé és rész</w:t>
      </w:r>
      <w:r w:rsidR="007B2CD0" w:rsidRPr="007D392C">
        <w:rPr>
          <w:rFonts w:ascii="Cambria" w:eastAsia="Cambria" w:hAnsi="Cambria" w:cs="Cambria"/>
          <w:sz w:val="28"/>
          <w:szCs w:val="28"/>
        </w:rPr>
        <w:t>esei</w:t>
      </w:r>
      <w:r w:rsidR="001A6B14">
        <w:rPr>
          <w:rFonts w:ascii="Cambria" w:eastAsia="Cambria" w:hAnsi="Cambria" w:cs="Cambria"/>
          <w:sz w:val="28"/>
          <w:szCs w:val="28"/>
        </w:rPr>
        <w:t>vé</w:t>
      </w:r>
      <w:r w:rsidR="007B2CD0" w:rsidRPr="007D392C">
        <w:rPr>
          <w:rFonts w:ascii="Cambria" w:eastAsia="Cambria" w:hAnsi="Cambria" w:cs="Cambria"/>
          <w:sz w:val="28"/>
          <w:szCs w:val="28"/>
        </w:rPr>
        <w:t xml:space="preserve"> akar </w:t>
      </w:r>
      <w:r w:rsidR="001A6B14">
        <w:rPr>
          <w:rFonts w:ascii="Cambria" w:eastAsia="Cambria" w:hAnsi="Cambria" w:cs="Cambria"/>
          <w:sz w:val="28"/>
          <w:szCs w:val="28"/>
        </w:rPr>
        <w:t>t</w:t>
      </w:r>
      <w:r w:rsidR="007B2CD0" w:rsidRPr="007D392C">
        <w:rPr>
          <w:rFonts w:ascii="Cambria" w:eastAsia="Cambria" w:hAnsi="Cambria" w:cs="Cambria"/>
          <w:sz w:val="28"/>
          <w:szCs w:val="28"/>
        </w:rPr>
        <w:t>enni.</w:t>
      </w:r>
    </w:p>
    <w:p w14:paraId="798BBF70" w14:textId="3A38EAE0" w:rsidR="007B2CD0" w:rsidRPr="007D392C" w:rsidRDefault="007B2CD0" w:rsidP="00F80567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Ő össze tud rakni minket. Egyénekként is. Szétesettségünkből ő rak újra össze. Esetlenségünkben, erőtlenségünkben az Ő ereje tart meg. És közösségként is csak Ő tud összerakni minket. Ő látja át mélységeiben a pártoskodás törésvonalait. De nemcsak látja és érti a miérteket, hanem törésvonala</w:t>
      </w:r>
      <w:r w:rsidR="00915F62" w:rsidRPr="007D392C">
        <w:rPr>
          <w:rFonts w:ascii="Cambria" w:eastAsia="Cambria" w:hAnsi="Cambria" w:cs="Cambria"/>
          <w:sz w:val="28"/>
          <w:szCs w:val="28"/>
        </w:rPr>
        <w:t>i</w:t>
      </w:r>
      <w:r w:rsidRPr="007D392C">
        <w:rPr>
          <w:rFonts w:ascii="Cambria" w:eastAsia="Cambria" w:hAnsi="Cambria" w:cs="Cambria"/>
          <w:sz w:val="28"/>
          <w:szCs w:val="28"/>
        </w:rPr>
        <w:t>n</w:t>
      </w:r>
      <w:r w:rsidR="00915F62" w:rsidRPr="007D392C">
        <w:rPr>
          <w:rFonts w:ascii="Cambria" w:eastAsia="Cambria" w:hAnsi="Cambria" w:cs="Cambria"/>
          <w:sz w:val="28"/>
          <w:szCs w:val="28"/>
        </w:rPr>
        <w:t>k mentén</w:t>
      </w:r>
      <w:r w:rsidRPr="007D392C">
        <w:rPr>
          <w:rFonts w:ascii="Cambria" w:eastAsia="Cambria" w:hAnsi="Cambria" w:cs="Cambria"/>
          <w:sz w:val="28"/>
          <w:szCs w:val="28"/>
        </w:rPr>
        <w:t xml:space="preserve"> néha felragyogtatja isteni erővonalait.</w:t>
      </w:r>
    </w:p>
    <w:p w14:paraId="76B2407D" w14:textId="7B2624FB" w:rsidR="007B2CD0" w:rsidRPr="007D392C" w:rsidRDefault="007B2CD0" w:rsidP="00F80567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Nem beszédben, hanem erőben áll az Isten országa.</w:t>
      </w:r>
    </w:p>
    <w:p w14:paraId="33C3669D" w14:textId="1B884C29" w:rsidR="007B2CD0" w:rsidRPr="007D392C" w:rsidRDefault="007B2CD0" w:rsidP="00F80567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Akkor lesz itt mennyízű közösségi élet, amikor őszintén elkérjük és meg is engedjük, hogy a Krisztus vére csorogjon le ezeken a törésvonalakon. Le, egészen a mélyre, ahol végre be- és át tud kattani valami</w:t>
      </w:r>
      <w:r w:rsidR="00647809" w:rsidRPr="007D392C">
        <w:rPr>
          <w:rFonts w:ascii="Cambria" w:eastAsia="Cambria" w:hAnsi="Cambria" w:cs="Cambria"/>
          <w:sz w:val="28"/>
          <w:szCs w:val="28"/>
        </w:rPr>
        <w:t xml:space="preserve"> bennünk. Hogy végre ne csak az eszünkkel tudjuk, hanem a zsigereink is beleremegjenek a tudatba: Fiánál is jobban szeretett </w:t>
      </w:r>
      <w:r w:rsidR="00F40C7F" w:rsidRPr="007D392C">
        <w:rPr>
          <w:rFonts w:ascii="Cambria" w:eastAsia="Cambria" w:hAnsi="Cambria" w:cs="Cambria"/>
          <w:sz w:val="28"/>
          <w:szCs w:val="28"/>
        </w:rPr>
        <w:t>minket</w:t>
      </w:r>
      <w:r w:rsidR="00647809" w:rsidRPr="007D392C">
        <w:rPr>
          <w:rFonts w:ascii="Cambria" w:eastAsia="Cambria" w:hAnsi="Cambria" w:cs="Cambria"/>
          <w:sz w:val="28"/>
          <w:szCs w:val="28"/>
        </w:rPr>
        <w:t xml:space="preserve"> a Magasságos Isten.</w:t>
      </w:r>
      <w:r w:rsidRPr="007D392C">
        <w:rPr>
          <w:rFonts w:ascii="Cambria" w:eastAsia="Cambria" w:hAnsi="Cambria" w:cs="Cambria"/>
          <w:sz w:val="28"/>
          <w:szCs w:val="28"/>
        </w:rPr>
        <w:t xml:space="preserve"> </w:t>
      </w:r>
    </w:p>
    <w:p w14:paraId="744C5131" w14:textId="77777777" w:rsidR="00F138DE" w:rsidRPr="007D392C" w:rsidRDefault="00647809" w:rsidP="00647809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lastRenderedPageBreak/>
        <w:t xml:space="preserve">Eddig, a keresztig kell leásni, mert ebben az értelmezési tartományban nincs már pártoskodás, versengés, méricskélés. </w:t>
      </w:r>
    </w:p>
    <w:p w14:paraId="171D2621" w14:textId="732BD9B8" w:rsidR="00647809" w:rsidRPr="007D392C" w:rsidRDefault="00647809" w:rsidP="00647809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Ebben a mélységben már nem létezik a szürke mezei papok és tudós teológusok külön kasztja, de vannak helyette </w:t>
      </w:r>
      <w:r w:rsidR="007C0911" w:rsidRPr="007D392C">
        <w:rPr>
          <w:rFonts w:ascii="Cambria" w:eastAsia="Cambria" w:hAnsi="Cambria" w:cs="Cambria"/>
          <w:sz w:val="28"/>
          <w:szCs w:val="28"/>
        </w:rPr>
        <w:t>különböző ajándékokkal megáldott testvérek, akik ugyanannak az Atyának a szeretett gyermekei.</w:t>
      </w:r>
    </w:p>
    <w:p w14:paraId="58168652" w14:textId="39B23969" w:rsidR="00F138DE" w:rsidRPr="007D392C" w:rsidRDefault="00F138DE" w:rsidP="00647809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Ebben a mélységben nincsenek magánpartok, de vannak az Isten tenyerén szétterülő fehér homokban együtt napozó, fürdőző önfeledt gyermekek</w:t>
      </w:r>
      <w:r w:rsidR="00920492" w:rsidRPr="007D392C">
        <w:rPr>
          <w:rFonts w:ascii="Cambria" w:eastAsia="Cambria" w:hAnsi="Cambria" w:cs="Cambria"/>
          <w:sz w:val="28"/>
          <w:szCs w:val="28"/>
        </w:rPr>
        <w:t>.</w:t>
      </w:r>
    </w:p>
    <w:p w14:paraId="7513099C" w14:textId="134B5E78" w:rsidR="00F138DE" w:rsidRPr="007D392C" w:rsidRDefault="00F138DE" w:rsidP="00647809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Ebben a mélységben a dörzsi testvér, akinek </w:t>
      </w:r>
      <w:r w:rsidR="00920492" w:rsidRPr="007D392C">
        <w:rPr>
          <w:rFonts w:ascii="Cambria" w:eastAsia="Cambria" w:hAnsi="Cambria" w:cs="Cambria"/>
          <w:sz w:val="28"/>
          <w:szCs w:val="28"/>
        </w:rPr>
        <w:t>nehezen bírom elviselni még az egyszerű jelenlétét is, akiben még az is zavar, ahogy a levegőt veszi, azt nem is említve hány bicska nyílik ki a zsebemben, amikor megszólal… tehát ebben a mélységben a dörzsi testvér is inkább csak testvér, és kevésbé dörzsöl.</w:t>
      </w:r>
    </w:p>
    <w:p w14:paraId="5A3D795A" w14:textId="5EFDB3AA" w:rsidR="002128DA" w:rsidRPr="007D392C" w:rsidRDefault="00627123" w:rsidP="002128DA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>Ebben a mélységben a szobatárs</w:t>
      </w:r>
      <w:r w:rsidR="002128DA" w:rsidRPr="007D392C">
        <w:rPr>
          <w:rFonts w:ascii="Cambria" w:eastAsia="Cambria" w:hAnsi="Cambria" w:cs="Cambria"/>
          <w:sz w:val="28"/>
          <w:szCs w:val="28"/>
        </w:rPr>
        <w:t>am,</w:t>
      </w:r>
      <w:r w:rsidRPr="007D392C">
        <w:rPr>
          <w:rFonts w:ascii="Cambria" w:eastAsia="Cambria" w:hAnsi="Cambria" w:cs="Cambria"/>
          <w:sz w:val="28"/>
          <w:szCs w:val="28"/>
        </w:rPr>
        <w:t xml:space="preserve"> </w:t>
      </w:r>
      <w:r w:rsidR="002128DA" w:rsidRPr="007D392C">
        <w:rPr>
          <w:rFonts w:ascii="Cambria" w:eastAsia="Cambria" w:hAnsi="Cambria" w:cs="Cambria"/>
          <w:sz w:val="28"/>
          <w:szCs w:val="28"/>
        </w:rPr>
        <w:t>aki talán túl jó érzékkel talál rá a tyúkszemeimre, m</w:t>
      </w:r>
      <w:r w:rsidRPr="007D392C">
        <w:rPr>
          <w:rFonts w:ascii="Cambria" w:eastAsia="Cambria" w:hAnsi="Cambria" w:cs="Cambria"/>
          <w:sz w:val="28"/>
          <w:szCs w:val="28"/>
        </w:rPr>
        <w:t>ellém rendelt testvér</w:t>
      </w:r>
      <w:r w:rsidR="002128DA" w:rsidRPr="007D392C">
        <w:rPr>
          <w:rFonts w:ascii="Cambria" w:eastAsia="Cambria" w:hAnsi="Cambria" w:cs="Cambria"/>
          <w:sz w:val="28"/>
          <w:szCs w:val="28"/>
        </w:rPr>
        <w:t>emmé lehet. Lehet, hogy az elején csak az önismeretben való fejlődés haszna segít elviselni a másikat, mert megláttatja velem a gyenge pontjaimat. Jó ez az önfelfedező út, de a jó irányba való változást</w:t>
      </w:r>
      <w:r w:rsidR="00750415" w:rsidRPr="007D392C">
        <w:rPr>
          <w:rFonts w:ascii="Cambria" w:eastAsia="Cambria" w:hAnsi="Cambria" w:cs="Cambria"/>
          <w:sz w:val="28"/>
          <w:szCs w:val="28"/>
        </w:rPr>
        <w:t xml:space="preserve"> nem tudom magamból kierőszakolni</w:t>
      </w:r>
      <w:r w:rsidR="002128DA" w:rsidRPr="007D392C">
        <w:rPr>
          <w:rFonts w:ascii="Cambria" w:eastAsia="Cambria" w:hAnsi="Cambria" w:cs="Cambria"/>
          <w:sz w:val="28"/>
          <w:szCs w:val="28"/>
        </w:rPr>
        <w:t>, a török-zúzok magatartásformát</w:t>
      </w:r>
      <w:r w:rsidR="00750415" w:rsidRPr="007D392C">
        <w:rPr>
          <w:rFonts w:ascii="Cambria" w:eastAsia="Cambria" w:hAnsi="Cambria" w:cs="Cambria"/>
          <w:sz w:val="28"/>
          <w:szCs w:val="28"/>
        </w:rPr>
        <w:t xml:space="preserve"> nem tudom magamtól levetkőzni. C</w:t>
      </w:r>
      <w:r w:rsidR="002128DA" w:rsidRPr="007D392C">
        <w:rPr>
          <w:rFonts w:ascii="Cambria" w:eastAsia="Cambria" w:hAnsi="Cambria" w:cs="Cambria"/>
          <w:sz w:val="28"/>
          <w:szCs w:val="28"/>
        </w:rPr>
        <w:t>sak</w:t>
      </w:r>
      <w:r w:rsidR="00750415" w:rsidRPr="007D392C">
        <w:rPr>
          <w:rFonts w:ascii="Cambria" w:eastAsia="Cambria" w:hAnsi="Cambria" w:cs="Cambria"/>
          <w:sz w:val="28"/>
          <w:szCs w:val="28"/>
        </w:rPr>
        <w:t xml:space="preserve"> az összetört, összezúzott Krisztus-test mellett való </w:t>
      </w:r>
      <w:r w:rsidR="00750415" w:rsidRPr="007D392C">
        <w:rPr>
          <w:rFonts w:ascii="Cambria" w:eastAsia="Cambria" w:hAnsi="Cambria" w:cs="Cambria"/>
          <w:sz w:val="28"/>
          <w:szCs w:val="28"/>
        </w:rPr>
        <w:t>elidőzés közben bennünk lakozást vevő Szentlélek erősítheti új emberünket, tehet bennünket tyúkszem-simogatóvá, szükség esetén: eltávolítóvá.</w:t>
      </w:r>
    </w:p>
    <w:p w14:paraId="649372C9" w14:textId="77777777" w:rsidR="007B2656" w:rsidRDefault="007B2656" w:rsidP="002128DA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4DBEACB2" w14:textId="5E906584" w:rsidR="0065740A" w:rsidRPr="007D392C" w:rsidRDefault="0065740A" w:rsidP="002128DA">
      <w:pPr>
        <w:rPr>
          <w:rFonts w:ascii="Cambria" w:eastAsia="Cambria" w:hAnsi="Cambria" w:cs="Cambria"/>
          <w:b/>
          <w:bCs/>
          <w:sz w:val="28"/>
          <w:szCs w:val="28"/>
        </w:rPr>
      </w:pPr>
      <w:r w:rsidRPr="007D392C">
        <w:rPr>
          <w:rFonts w:ascii="Cambria" w:eastAsia="Cambria" w:hAnsi="Cambria" w:cs="Cambria"/>
          <w:b/>
          <w:bCs/>
          <w:sz w:val="28"/>
          <w:szCs w:val="28"/>
        </w:rPr>
        <w:t>Befejezés</w:t>
      </w:r>
    </w:p>
    <w:p w14:paraId="3AC17A2E" w14:textId="27DA1A3D" w:rsidR="0065740A" w:rsidRPr="007D392C" w:rsidRDefault="00050207" w:rsidP="00050207">
      <w:pPr>
        <w:rPr>
          <w:rFonts w:ascii="Cambria" w:eastAsia="Cambria" w:hAnsi="Cambria" w:cs="Cambria"/>
          <w:sz w:val="28"/>
          <w:szCs w:val="28"/>
        </w:rPr>
      </w:pPr>
      <w:r w:rsidRPr="007D392C">
        <w:rPr>
          <w:rFonts w:ascii="Cambria" w:eastAsia="Cambria" w:hAnsi="Cambria" w:cs="Cambria"/>
          <w:sz w:val="28"/>
          <w:szCs w:val="28"/>
        </w:rPr>
        <w:t xml:space="preserve">Nőjetek hát fel, és értsétek meg: </w:t>
      </w:r>
      <w:r w:rsidR="00750415" w:rsidRPr="007D392C">
        <w:rPr>
          <w:rFonts w:ascii="Cambria" w:eastAsia="Cambria" w:hAnsi="Cambria" w:cs="Cambria"/>
          <w:sz w:val="28"/>
          <w:szCs w:val="28"/>
        </w:rPr>
        <w:t>Krisztus sebei és ereje is</w:t>
      </w:r>
      <w:r w:rsidRPr="007D392C">
        <w:rPr>
          <w:rFonts w:ascii="Cambria" w:eastAsia="Cambria" w:hAnsi="Cambria" w:cs="Cambria"/>
          <w:sz w:val="28"/>
          <w:szCs w:val="28"/>
        </w:rPr>
        <w:t xml:space="preserve"> a tietek! Ti viszont Krisztuséi vagytok, Krisztus pedig az Istené. Ámen</w:t>
      </w:r>
      <w:r w:rsidR="005E5A92" w:rsidRPr="007D392C">
        <w:rPr>
          <w:rFonts w:ascii="Cambria" w:eastAsia="Cambria" w:hAnsi="Cambria" w:cs="Cambria"/>
          <w:sz w:val="28"/>
          <w:szCs w:val="28"/>
        </w:rPr>
        <w:t>.</w:t>
      </w:r>
    </w:p>
    <w:sectPr w:rsidR="0065740A" w:rsidRPr="007D392C" w:rsidSect="00160E4B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6153" w14:textId="77777777" w:rsidR="00240C2C" w:rsidRDefault="00240C2C" w:rsidP="007D392C">
      <w:pPr>
        <w:spacing w:after="0" w:line="240" w:lineRule="auto"/>
      </w:pPr>
      <w:r>
        <w:separator/>
      </w:r>
    </w:p>
  </w:endnote>
  <w:endnote w:type="continuationSeparator" w:id="0">
    <w:p w14:paraId="5AD1DFAA" w14:textId="77777777" w:rsidR="00240C2C" w:rsidRDefault="00240C2C" w:rsidP="007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69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9B7D0" w14:textId="61480413" w:rsidR="007D392C" w:rsidRDefault="007D392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100E0" w14:textId="77777777" w:rsidR="007D392C" w:rsidRDefault="007D39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FF72" w14:textId="77777777" w:rsidR="00240C2C" w:rsidRDefault="00240C2C" w:rsidP="007D392C">
      <w:pPr>
        <w:spacing w:after="0" w:line="240" w:lineRule="auto"/>
      </w:pPr>
      <w:r>
        <w:separator/>
      </w:r>
    </w:p>
  </w:footnote>
  <w:footnote w:type="continuationSeparator" w:id="0">
    <w:p w14:paraId="0CCC2D85" w14:textId="77777777" w:rsidR="00240C2C" w:rsidRDefault="00240C2C" w:rsidP="007D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D1F"/>
    <w:multiLevelType w:val="hybridMultilevel"/>
    <w:tmpl w:val="DA92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0122"/>
    <w:multiLevelType w:val="hybridMultilevel"/>
    <w:tmpl w:val="4290DC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F434BB"/>
    <w:multiLevelType w:val="multilevel"/>
    <w:tmpl w:val="74E851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50455">
    <w:abstractNumId w:val="2"/>
  </w:num>
  <w:num w:numId="2" w16cid:durableId="1330870293">
    <w:abstractNumId w:val="0"/>
  </w:num>
  <w:num w:numId="3" w16cid:durableId="157839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0D"/>
    <w:rsid w:val="0000351E"/>
    <w:rsid w:val="00050207"/>
    <w:rsid w:val="000624CC"/>
    <w:rsid w:val="000958FE"/>
    <w:rsid w:val="00141B99"/>
    <w:rsid w:val="0015177F"/>
    <w:rsid w:val="00160E4B"/>
    <w:rsid w:val="00177B1D"/>
    <w:rsid w:val="00177B5B"/>
    <w:rsid w:val="001A6B14"/>
    <w:rsid w:val="002128DA"/>
    <w:rsid w:val="00223357"/>
    <w:rsid w:val="00240C2C"/>
    <w:rsid w:val="00242039"/>
    <w:rsid w:val="00331749"/>
    <w:rsid w:val="003F53DA"/>
    <w:rsid w:val="0041718D"/>
    <w:rsid w:val="00574638"/>
    <w:rsid w:val="00592B7F"/>
    <w:rsid w:val="005C3A02"/>
    <w:rsid w:val="005E5A92"/>
    <w:rsid w:val="00627123"/>
    <w:rsid w:val="006324D8"/>
    <w:rsid w:val="00647809"/>
    <w:rsid w:val="0065740A"/>
    <w:rsid w:val="0071788D"/>
    <w:rsid w:val="00750415"/>
    <w:rsid w:val="007B2656"/>
    <w:rsid w:val="007B2CD0"/>
    <w:rsid w:val="007C0911"/>
    <w:rsid w:val="007D392C"/>
    <w:rsid w:val="0086592D"/>
    <w:rsid w:val="008D1FD5"/>
    <w:rsid w:val="00905CE4"/>
    <w:rsid w:val="00915F62"/>
    <w:rsid w:val="00920492"/>
    <w:rsid w:val="00955401"/>
    <w:rsid w:val="00AE3B3D"/>
    <w:rsid w:val="00B61AA5"/>
    <w:rsid w:val="00B645C6"/>
    <w:rsid w:val="00BF240D"/>
    <w:rsid w:val="00C65893"/>
    <w:rsid w:val="00CA32E4"/>
    <w:rsid w:val="00CD4E93"/>
    <w:rsid w:val="00D07356"/>
    <w:rsid w:val="00E227A5"/>
    <w:rsid w:val="00E61CB2"/>
    <w:rsid w:val="00E877E6"/>
    <w:rsid w:val="00F138DE"/>
    <w:rsid w:val="00F3360F"/>
    <w:rsid w:val="00F40C7F"/>
    <w:rsid w:val="00F6177F"/>
    <w:rsid w:val="00F80567"/>
    <w:rsid w:val="00FD0E60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381A"/>
  <w15:docId w15:val="{47257B8E-D9C2-4E79-8DB4-8FAD4FA3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spacing w:after="80" w:line="240" w:lineRule="auto"/>
    </w:pPr>
    <w:rPr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color w:val="595959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7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392C"/>
  </w:style>
  <w:style w:type="paragraph" w:styleId="llb">
    <w:name w:val="footer"/>
    <w:basedOn w:val="Norml"/>
    <w:link w:val="llbChar"/>
    <w:uiPriority w:val="99"/>
    <w:unhideWhenUsed/>
    <w:rsid w:val="007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392C"/>
  </w:style>
  <w:style w:type="paragraph" w:styleId="Listaszerbekezds">
    <w:name w:val="List Paragraph"/>
    <w:basedOn w:val="Norml"/>
    <w:uiPriority w:val="34"/>
    <w:qFormat/>
    <w:rsid w:val="00F3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2025-05-31T09:52:00Z</cp:lastPrinted>
  <dcterms:created xsi:type="dcterms:W3CDTF">2025-05-31T05:00:00Z</dcterms:created>
  <dcterms:modified xsi:type="dcterms:W3CDTF">2025-06-02T05:22:00Z</dcterms:modified>
</cp:coreProperties>
</file>